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  权  委  托  书</w:t>
      </w:r>
    </w:p>
    <w:p>
      <w:pPr>
        <w:rPr>
          <w:rFonts w:hint="eastAsia"/>
          <w:sz w:val="28"/>
          <w:szCs w:val="28"/>
        </w:rPr>
      </w:pP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委托人：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法定代表人：</w:t>
      </w:r>
      <w:r>
        <w:rPr>
          <w:rFonts w:hint="eastAsia"/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，职务：</w:t>
      </w:r>
      <w:r>
        <w:rPr>
          <w:rFonts w:hint="eastAsia"/>
          <w:sz w:val="28"/>
          <w:szCs w:val="28"/>
          <w:u w:val="single"/>
        </w:rPr>
        <w:t xml:space="preserve">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代理人：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>
      <w:pPr>
        <w:ind w:firstLine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委托人现委托上列受委托人，在委托人关于东莞市积臣电子有限公司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破产清算</w:t>
      </w:r>
      <w:bookmarkStart w:id="0" w:name="_GoBack"/>
      <w:bookmarkEnd w:id="0"/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案件</w:t>
      </w:r>
      <w:r>
        <w:rPr>
          <w:rFonts w:hint="eastAsia"/>
          <w:sz w:val="28"/>
          <w:szCs w:val="28"/>
        </w:rPr>
        <w:t>中，作为委托人的代理人。</w:t>
      </w:r>
    </w:p>
    <w:p>
      <w:pPr>
        <w:ind w:left="1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委托人授予代理人的代理权限为：提交债权申报材料、核对相关证据、参加债权人会议、对会议事项进行表决、接收法院/管理人送达的通知和相关法律文书、</w:t>
      </w:r>
      <w:r>
        <w:rPr>
          <w:rFonts w:hint="eastAsia" w:ascii="宋体" w:hAnsi="宋体"/>
          <w:sz w:val="28"/>
          <w:szCs w:val="28"/>
        </w:rPr>
        <w:t>就申报事项回答管理人的询问、出具承诺或说明</w:t>
      </w:r>
      <w:r>
        <w:rPr>
          <w:rFonts w:hint="eastAsia"/>
          <w:sz w:val="28"/>
          <w:szCs w:val="28"/>
        </w:rPr>
        <w:t>。</w:t>
      </w:r>
    </w:p>
    <w:p>
      <w:pPr>
        <w:ind w:firstLine="548" w:firstLineChars="196"/>
        <w:rPr>
          <w:rFonts w:hint="eastAsia"/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>代理期限自本授权书签发之日起至破产案件审理完毕时止。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特此授权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委托人：</w:t>
      </w:r>
      <w:r>
        <w:rPr>
          <w:rFonts w:hint="eastAsia"/>
          <w:sz w:val="28"/>
          <w:szCs w:val="28"/>
          <w:u w:val="single"/>
        </w:rPr>
        <w:t xml:space="preserve">                           </w:t>
      </w:r>
    </w:p>
    <w:p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法定代表人：</w:t>
      </w:r>
      <w:r>
        <w:rPr>
          <w:rFonts w:hint="eastAsia"/>
          <w:sz w:val="28"/>
          <w:szCs w:val="28"/>
          <w:u w:val="single"/>
        </w:rPr>
        <w:t xml:space="preserve">                       </w:t>
      </w:r>
    </w:p>
    <w:p>
      <w:pPr>
        <w:ind w:firstLine="5740" w:firstLineChars="2050"/>
        <w:rPr>
          <w:rFonts w:hint="eastAsia"/>
          <w:sz w:val="28"/>
          <w:szCs w:val="28"/>
        </w:rPr>
      </w:pPr>
    </w:p>
    <w:p>
      <w:pPr>
        <w:ind w:firstLine="5740" w:firstLineChars="20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日</w:t>
      </w:r>
    </w:p>
    <w:p/>
    <w:sectPr>
      <w:headerReference r:id="rId3" w:type="default"/>
      <w:pgSz w:w="11907" w:h="16840"/>
      <w:pgMar w:top="1440" w:right="1418" w:bottom="124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F1F6B"/>
    <w:rsid w:val="021F1F6B"/>
    <w:rsid w:val="3ADA137A"/>
    <w:rsid w:val="48C20B01"/>
    <w:rsid w:val="60883AED"/>
    <w:rsid w:val="65871C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2018-03-09T05:03:00Z</dcterms:created>
  <dc:creator>Jessie</dc:creator>
  <cp:lastModifiedBy>Jessie</cp:lastModifiedBy>
  <cp:lastPrinted>2018-06-22T08:35:00Z</cp:lastPrinted>
  <dcterms:modified xsi:type="dcterms:W3CDTF">2018-06-25T07:30:59Z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